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4C86" w14:textId="74356A89" w:rsidR="003177FA" w:rsidRDefault="00EA7699" w:rsidP="003177FA">
      <w:pPr>
        <w:jc w:val="center"/>
        <w:rPr>
          <w:rFonts w:asciiTheme="majorHAnsi" w:eastAsia="Arial" w:hAnsiTheme="majorHAnsi" w:cstheme="majorHAnsi"/>
          <w:b/>
          <w:bCs/>
          <w:lang w:val="pl-PL"/>
        </w:rPr>
      </w:pPr>
      <w:r w:rsidRPr="00EA7699">
        <w:rPr>
          <w:rFonts w:asciiTheme="majorHAnsi" w:eastAsia="Arial" w:hAnsiTheme="majorHAnsi" w:cstheme="majorHAnsi"/>
          <w:b/>
          <w:bCs/>
          <w:lang w:val="pl-PL"/>
        </w:rPr>
        <w:t>Magazyn DSV – Global Transport and Logistics k. Szczecina jako pierwszy w Polsce rozpoczął operacje w systemie AutoStore®️.</w:t>
      </w:r>
    </w:p>
    <w:p w14:paraId="30EA863E" w14:textId="77777777" w:rsidR="00EA7699" w:rsidRPr="00EA7699" w:rsidRDefault="00EA7699" w:rsidP="003177FA">
      <w:pPr>
        <w:jc w:val="center"/>
      </w:pPr>
    </w:p>
    <w:p w14:paraId="068B35A7" w14:textId="2060B80D" w:rsidR="00EA7699" w:rsidRDefault="00EA7699" w:rsidP="00EA7699">
      <w:pPr>
        <w:jc w:val="both"/>
        <w:rPr>
          <w:b/>
          <w:bCs/>
        </w:rPr>
      </w:pPr>
      <w:r w:rsidRPr="00EA7699">
        <w:rPr>
          <w:b/>
          <w:bCs/>
        </w:rPr>
        <w:t>DSV – Global Transport and Logistics uruchomiło pierwszy w Polsce multikliencki magazyn</w:t>
      </w:r>
      <w:r>
        <w:rPr>
          <w:b/>
          <w:bCs/>
        </w:rPr>
        <w:t xml:space="preserve"> </w:t>
      </w:r>
      <w:r w:rsidRPr="00EA7699">
        <w:rPr>
          <w:b/>
          <w:bCs/>
        </w:rPr>
        <w:t>wyposażony w system AutoStore®️. Obiekt zlokalizowany w Łozienicy k. Szczecina powstał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EA7699">
        <w:rPr>
          <w:b/>
          <w:bCs/>
        </w:rPr>
        <w:t>z</w:t>
      </w:r>
      <w:r>
        <w:rPr>
          <w:b/>
          <w:bCs/>
        </w:rPr>
        <w:t xml:space="preserve"> </w:t>
      </w:r>
      <w:r w:rsidRPr="00EA7699">
        <w:rPr>
          <w:b/>
          <w:bCs/>
        </w:rPr>
        <w:t>myślą o potrzebach branży eCommerce. Dzięki inwestycji operatora wzmocniona została</w:t>
      </w:r>
      <w:r>
        <w:rPr>
          <w:b/>
          <w:bCs/>
        </w:rPr>
        <w:t xml:space="preserve"> </w:t>
      </w:r>
      <w:r w:rsidRPr="00EA7699">
        <w:rPr>
          <w:b/>
          <w:bCs/>
        </w:rPr>
        <w:t>pozycja woj. zachodniopomorskiego jako HUBu logistycznego dla rynków Europy Północnej.</w:t>
      </w:r>
      <w:r>
        <w:rPr>
          <w:b/>
          <w:bCs/>
        </w:rPr>
        <w:t xml:space="preserve"> </w:t>
      </w:r>
    </w:p>
    <w:p w14:paraId="3FA59AEE" w14:textId="77777777" w:rsidR="003177FA" w:rsidRDefault="003177FA" w:rsidP="003177FA">
      <w:pPr>
        <w:spacing w:after="160" w:line="259" w:lineRule="auto"/>
        <w:jc w:val="both"/>
      </w:pPr>
    </w:p>
    <w:p w14:paraId="53EE921F" w14:textId="77777777" w:rsidR="00EA7699" w:rsidRPr="00EA7699" w:rsidRDefault="00EA7699" w:rsidP="00EA7699">
      <w:pPr>
        <w:spacing w:after="160" w:line="259" w:lineRule="auto"/>
        <w:jc w:val="both"/>
        <w:rPr>
          <w:b/>
          <w:bCs/>
        </w:rPr>
      </w:pPr>
      <w:r w:rsidRPr="00EA7699">
        <w:rPr>
          <w:b/>
          <w:bCs/>
        </w:rPr>
        <w:t xml:space="preserve">Polska kluczem do przyszłości eCommerce w Europie  </w:t>
      </w:r>
    </w:p>
    <w:p w14:paraId="7276A926" w14:textId="77777777" w:rsidR="00EA7699" w:rsidRDefault="00EA7699" w:rsidP="00EA7699">
      <w:pPr>
        <w:spacing w:after="160" w:line="259" w:lineRule="auto"/>
        <w:jc w:val="both"/>
      </w:pPr>
    </w:p>
    <w:p w14:paraId="0268807D" w14:textId="4B367DA4" w:rsidR="00EA7699" w:rsidRDefault="00EA7699" w:rsidP="00EA7699">
      <w:pPr>
        <w:spacing w:after="160" w:line="259" w:lineRule="auto"/>
        <w:jc w:val="both"/>
      </w:pPr>
      <w:r>
        <w:t xml:space="preserve">Według danych Statista, do 2028 roku sprzedaż w kanałach eCommerce na rynkach państw </w:t>
      </w:r>
      <w:r w:rsidR="00F34A73">
        <w:t>nordyckich osiągnie</w:t>
      </w:r>
      <w:r>
        <w:t xml:space="preserve"> wartość 56,9 mld USD, a Niemiec – do 132 mld USD. Pozytywne perspektywy sektora wynikają z trwałej zmiany preferencji konsumentów po pandemii, jak i wdrażania nowych technologii podnoszących jakość doświadczeń z zakupów online. </w:t>
      </w:r>
    </w:p>
    <w:p w14:paraId="45D214E4" w14:textId="77777777" w:rsidR="00EA7699" w:rsidRDefault="00EA7699" w:rsidP="00EA7699">
      <w:pPr>
        <w:spacing w:after="160" w:line="259" w:lineRule="auto"/>
        <w:jc w:val="both"/>
      </w:pPr>
    </w:p>
    <w:p w14:paraId="7E15EAFC" w14:textId="5D1FB14A" w:rsidR="00EA7699" w:rsidRPr="00EA7699" w:rsidRDefault="00EA7699" w:rsidP="00EA7699">
      <w:pPr>
        <w:spacing w:after="160" w:line="259" w:lineRule="auto"/>
        <w:jc w:val="both"/>
        <w:rPr>
          <w:i/>
          <w:iCs/>
        </w:rPr>
      </w:pPr>
      <w:r w:rsidRPr="00EA7699">
        <w:rPr>
          <w:i/>
          <w:iCs/>
        </w:rPr>
        <w:t xml:space="preserve">Polska stała się w ostatnich latach ważnym </w:t>
      </w:r>
      <w:r w:rsidRPr="00AD5BDD">
        <w:rPr>
          <w:i/>
          <w:iCs/>
        </w:rPr>
        <w:t xml:space="preserve">partnerem dla europejskiego sektora eCommerce. To właśnie po polskiej stronie realizowane są operacje logistyczne </w:t>
      </w:r>
      <w:r w:rsidRPr="00AD5BDD">
        <w:rPr>
          <w:rFonts w:cstheme="minorHAnsi"/>
          <w:i/>
          <w:iCs/>
        </w:rPr>
        <w:t>wspierające rynki skandynawskie czy niemiecki pod kątem logistyki</w:t>
      </w:r>
      <w:r w:rsidRPr="00AD5BDD">
        <w:rPr>
          <w:i/>
          <w:iCs/>
        </w:rPr>
        <w:t>. Jesteśmy przekonani, że ta współpraca zyska jeszcze na znaczeniu, co przełoży się na stabilny wzrost wolumenów w kolejnych latach.</w:t>
      </w:r>
      <w:r w:rsidRPr="00AD5BDD">
        <w:t xml:space="preserve"> - mówi Zbigniew Kempski, Członek Zarządu DSV Solutions – </w:t>
      </w:r>
      <w:r w:rsidRPr="00AD5BDD">
        <w:rPr>
          <w:i/>
          <w:iCs/>
        </w:rPr>
        <w:t xml:space="preserve">Już dziś odpowiadamy na potrzeby biznesu, </w:t>
      </w:r>
      <w:r w:rsidRPr="00EA7699">
        <w:rPr>
          <w:i/>
          <w:iCs/>
        </w:rPr>
        <w:t xml:space="preserve">oddając do jego dyspozycji jedno z najnowocześniejszych rozwiązań magazynowych w Polsce. Wierzę, że udostępnienie systemu AutoStore®️ szerokiej grupie odbiorców, będzie w przyszłości postrzegane jako kamień milowy na drodze polskiego sektora TSL. Drodze w kierunku zrównoważonego rozwoju opartego o usługi cechujące </w:t>
      </w:r>
      <w:r w:rsidR="00F34A73" w:rsidRPr="00EA7699">
        <w:rPr>
          <w:i/>
          <w:iCs/>
        </w:rPr>
        <w:t>się wysoką</w:t>
      </w:r>
      <w:r w:rsidRPr="00EA7699">
        <w:rPr>
          <w:i/>
          <w:iCs/>
        </w:rPr>
        <w:t xml:space="preserve"> wartością dodaną.</w:t>
      </w:r>
    </w:p>
    <w:p w14:paraId="4C353D8B" w14:textId="77777777" w:rsidR="00EA7699" w:rsidRDefault="00EA7699" w:rsidP="00EA7699">
      <w:pPr>
        <w:spacing w:after="160" w:line="259" w:lineRule="auto"/>
        <w:jc w:val="both"/>
      </w:pPr>
    </w:p>
    <w:p w14:paraId="29E4D2DE" w14:textId="43D27479" w:rsidR="00EA7699" w:rsidRDefault="00EA7699" w:rsidP="00EA7699">
      <w:pPr>
        <w:spacing w:after="160" w:line="259" w:lineRule="auto"/>
        <w:jc w:val="both"/>
      </w:pPr>
      <w:r>
        <w:t xml:space="preserve">Fundamentem handlu internetowego jest dobrze przygotowana baza logistyczna, która umożliwia realizację oczekiwań konsumentów. Odpowiednia kalibracja łańcuchów dostaw jest kluczem </w:t>
      </w:r>
      <w:r>
        <w:br/>
        <w:t>do odniesienia sukcesu biznesowego w krajach skandynawskich. Przewidywalność i płynność dostaw to krytyczny element, na który zwracają uwagę tak konsumenci, jak i firmy. Nowe technologie pomagają w spełnieniu tych wymagań i jednocześnie stanowią element przewagi konkurencyjnej.</w:t>
      </w:r>
    </w:p>
    <w:p w14:paraId="1D982910" w14:textId="77777777" w:rsidR="00EA7699" w:rsidRDefault="00EA7699" w:rsidP="00EA7699">
      <w:pPr>
        <w:spacing w:after="160" w:line="259" w:lineRule="auto"/>
        <w:jc w:val="both"/>
      </w:pPr>
    </w:p>
    <w:p w14:paraId="4A7A48DE" w14:textId="3186DB4F" w:rsidR="00EA7699" w:rsidRPr="00EA7699" w:rsidRDefault="00EA7699" w:rsidP="00EA7699">
      <w:pPr>
        <w:spacing w:after="160" w:line="259" w:lineRule="auto"/>
        <w:jc w:val="both"/>
        <w:rPr>
          <w:b/>
          <w:bCs/>
        </w:rPr>
      </w:pPr>
      <w:r w:rsidRPr="00EA7699">
        <w:rPr>
          <w:b/>
          <w:bCs/>
        </w:rPr>
        <w:t>Technologia AutoStore®️ w służbie eCommerce</w:t>
      </w:r>
    </w:p>
    <w:p w14:paraId="58B93B06" w14:textId="77777777" w:rsidR="00EA7699" w:rsidRDefault="00EA7699" w:rsidP="00EA7699">
      <w:pPr>
        <w:spacing w:after="160" w:line="259" w:lineRule="auto"/>
        <w:jc w:val="both"/>
      </w:pPr>
    </w:p>
    <w:p w14:paraId="474AE208" w14:textId="14482063" w:rsidR="00EA7699" w:rsidRDefault="00EA7699" w:rsidP="00EA7699">
      <w:pPr>
        <w:spacing w:after="160" w:line="259" w:lineRule="auto"/>
        <w:jc w:val="both"/>
      </w:pPr>
      <w:r>
        <w:t xml:space="preserve">Serce systemu stanowi flota robotów, która wyręcza człowieka w żmudnym procesie związanym </w:t>
      </w:r>
      <w:r>
        <w:br/>
        <w:t xml:space="preserve">z przygotowaniem zamówienia do wysyłki, jakim jest kompletacja zawartości paczki. </w:t>
      </w:r>
      <w:r>
        <w:br/>
        <w:t xml:space="preserve">Roboty, które poruszają </w:t>
      </w:r>
      <w:r w:rsidR="001B00C2">
        <w:t>się po</w:t>
      </w:r>
      <w:r>
        <w:t xml:space="preserve"> specjalnie przygotowanym stelażu zajmują się podjęciem i transportem towarów w obrębie magazynu, wstępnie kompletując zamówienie złożone przez klientów w Internecie. Ułatwiają pracę dostarczając produkty prosto do pracowników pakujących finalną paczkę, </w:t>
      </w:r>
      <w:r>
        <w:br/>
        <w:t xml:space="preserve">która następnie wydawana jest kurierowi. </w:t>
      </w:r>
    </w:p>
    <w:p w14:paraId="6CF73188" w14:textId="77777777" w:rsidR="00EA7699" w:rsidRDefault="00EA7699" w:rsidP="00EA7699">
      <w:pPr>
        <w:spacing w:after="160" w:line="259" w:lineRule="auto"/>
        <w:jc w:val="both"/>
      </w:pPr>
    </w:p>
    <w:p w14:paraId="3228AF01" w14:textId="2C916C57" w:rsidR="00EA7699" w:rsidRDefault="00EA7699" w:rsidP="00EA7699">
      <w:pPr>
        <w:spacing w:after="160" w:line="259" w:lineRule="auto"/>
        <w:jc w:val="both"/>
      </w:pPr>
      <w:r>
        <w:t xml:space="preserve">Automatyzacja procesów magazynowych przynosi szereg korzyści. Po pierwsze, pracownicy zyskują czas i mogą poświęcić go na realizację innych, bardziej złożonych czynności. Po drugie, robotyzacja jest korzystna dla środowiska. System AutoStore®️ potrzebuje znacznie mniejszej powierzchni, </w:t>
      </w:r>
      <w:r>
        <w:br/>
        <w:t xml:space="preserve">a co za tym idzie nawet o 60 proc. mniej energii elektrycznej dla obsługi tej samej ilości wolumenów </w:t>
      </w:r>
      <w:r>
        <w:br/>
        <w:t>co klasyczny magazyn. W Łozienicy operator</w:t>
      </w:r>
      <w:r w:rsidR="00A714F5">
        <w:t xml:space="preserve"> jest przygotowany </w:t>
      </w:r>
      <w:r w:rsidR="000A26B4">
        <w:t xml:space="preserve">do świadczenia </w:t>
      </w:r>
      <w:r>
        <w:t>kompleksow</w:t>
      </w:r>
      <w:r w:rsidR="000A26B4">
        <w:t>ych</w:t>
      </w:r>
      <w:r>
        <w:t xml:space="preserve"> usług </w:t>
      </w:r>
      <w:r>
        <w:lastRenderedPageBreak/>
        <w:t>magazynow</w:t>
      </w:r>
      <w:r w:rsidR="000A26B4">
        <w:t>ych</w:t>
      </w:r>
      <w:r>
        <w:t xml:space="preserve"> z wykorzystaniem systemu AutoStore®️ dla klientów z takich branż jak fashion, healthcare, home decor, small consumer products, FMCG i luxury goods.</w:t>
      </w:r>
    </w:p>
    <w:p w14:paraId="04FE7EAB" w14:textId="77777777" w:rsidR="00EA7699" w:rsidRDefault="00EA7699" w:rsidP="00EA7699">
      <w:pPr>
        <w:spacing w:after="160" w:line="259" w:lineRule="auto"/>
      </w:pPr>
    </w:p>
    <w:p w14:paraId="5DCE748E" w14:textId="45D98EE3" w:rsidR="00EA7699" w:rsidRPr="00EA7699" w:rsidRDefault="00EA7699" w:rsidP="00EA7699">
      <w:pPr>
        <w:spacing w:after="160" w:line="259" w:lineRule="auto"/>
        <w:rPr>
          <w:b/>
          <w:bCs/>
        </w:rPr>
      </w:pPr>
      <w:r w:rsidRPr="00EA7699">
        <w:rPr>
          <w:b/>
          <w:bCs/>
        </w:rPr>
        <w:t>DSV – Global Transport and Logistics wzmacnia woj. Zachodniopomorskie</w:t>
      </w:r>
    </w:p>
    <w:p w14:paraId="77308BA9" w14:textId="77777777" w:rsidR="00EA7699" w:rsidRDefault="00EA7699" w:rsidP="00EA7699">
      <w:pPr>
        <w:spacing w:after="160" w:line="259" w:lineRule="auto"/>
      </w:pPr>
    </w:p>
    <w:p w14:paraId="2900576C" w14:textId="3C06BC1F" w:rsidR="00EA7699" w:rsidRDefault="00EA7699" w:rsidP="00EA7699">
      <w:pPr>
        <w:spacing w:after="160" w:line="259" w:lineRule="auto"/>
        <w:jc w:val="both"/>
      </w:pPr>
      <w:r>
        <w:t xml:space="preserve">Województwo zachodniopomorskie w przeciągu ostatnich 8 lat stało się kluczowym ogniwem </w:t>
      </w:r>
      <w:r>
        <w:br/>
        <w:t xml:space="preserve">w łańcuchach dostaw firm z takich krajów jak Niemcy, Dania, Szwecja, Norwegia czy Finlandia. Szczególną rolę pod tym względem odgrywa aglomeracja szczecińska, która stanowi obecnie bramę </w:t>
      </w:r>
    </w:p>
    <w:p w14:paraId="0D2698B0" w14:textId="77777777" w:rsidR="00EA7699" w:rsidRDefault="00EA7699" w:rsidP="00EA7699">
      <w:pPr>
        <w:spacing w:after="160" w:line="259" w:lineRule="auto"/>
        <w:jc w:val="both"/>
      </w:pPr>
      <w:r>
        <w:t xml:space="preserve">na świat zarówno dla lokalnych, jak i europejskich przedsiębiorców. </w:t>
      </w:r>
    </w:p>
    <w:p w14:paraId="64C653DC" w14:textId="77777777" w:rsidR="00EA7699" w:rsidRDefault="00EA7699" w:rsidP="00EA7699">
      <w:pPr>
        <w:spacing w:after="160" w:line="259" w:lineRule="auto"/>
        <w:jc w:val="both"/>
      </w:pPr>
    </w:p>
    <w:p w14:paraId="77EFF1A2" w14:textId="1CBC523C" w:rsidR="00AC2216" w:rsidRPr="00EA7699" w:rsidRDefault="00EA7699" w:rsidP="00EA7699">
      <w:pPr>
        <w:spacing w:after="160" w:line="259" w:lineRule="auto"/>
        <w:jc w:val="both"/>
        <w:rPr>
          <w:lang w:val="pl-PL"/>
        </w:rPr>
      </w:pPr>
      <w:r>
        <w:t>DSV – Global Transport and Logistics rozwija się w Szczecinie od wielu lat. Firma zatrudnia tu obecnie kilkuset pracowników, którzy realizują usługi z zakresu logistyki kontraktowej oraz spedycji morskiej, lotniczej i drogowej.</w:t>
      </w:r>
    </w:p>
    <w:sectPr w:rsidR="00AC2216" w:rsidRPr="00EA7699" w:rsidSect="005E7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10" w:right="1134" w:bottom="1134" w:left="85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C94F" w14:textId="77777777" w:rsidR="005E7B50" w:rsidRDefault="005E7B50" w:rsidP="00E15348">
      <w:pPr>
        <w:spacing w:line="240" w:lineRule="auto"/>
      </w:pPr>
      <w:r>
        <w:separator/>
      </w:r>
    </w:p>
  </w:endnote>
  <w:endnote w:type="continuationSeparator" w:id="0">
    <w:p w14:paraId="634E07C9" w14:textId="77777777" w:rsidR="005E7B50" w:rsidRDefault="005E7B50" w:rsidP="00E15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C5D6" w14:textId="77777777" w:rsidR="003931C7" w:rsidRDefault="003931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066C" w14:textId="77777777" w:rsidR="00AC2216" w:rsidRDefault="00AC2216" w:rsidP="00F508C8">
    <w:pPr>
      <w:pStyle w:val="Stopka"/>
      <w:rPr>
        <w:b/>
        <w:sz w:val="14"/>
        <w:szCs w:val="14"/>
        <w:lang w:val="pl-PL"/>
      </w:rPr>
    </w:pPr>
    <w:r w:rsidRPr="00AC2216">
      <w:rPr>
        <w:b/>
        <w:sz w:val="14"/>
        <w:szCs w:val="14"/>
        <w:lang w:val="pl-PL"/>
      </w:rPr>
      <w:t xml:space="preserve">DSV – Global Transport and Logistics </w:t>
    </w:r>
  </w:p>
  <w:p w14:paraId="32A31180" w14:textId="384A899B" w:rsidR="00F508C8" w:rsidRPr="00AC2216" w:rsidRDefault="00AC2216" w:rsidP="00AC2216">
    <w:pPr>
      <w:pStyle w:val="Stopka"/>
      <w:jc w:val="both"/>
      <w:rPr>
        <w:bCs/>
        <w:sz w:val="14"/>
        <w:szCs w:val="14"/>
        <w:lang w:val="pl-PL"/>
      </w:rPr>
    </w:pPr>
    <w:r w:rsidRPr="00AC2216">
      <w:rPr>
        <w:bCs/>
        <w:sz w:val="14"/>
        <w:szCs w:val="14"/>
        <w:lang w:val="pl-PL"/>
      </w:rPr>
      <w:t>Firma działa na rynku TSL. Jest jednym z największych na świecie operatorów, dostarczających i zarządzających rozwiązaniami w łańcuchu dostaw dla tysięcy firm – od małych, rodzinnych biznesów, po międzynarodowe korporacje. Zajmuje się spedycją i transportem drogowym, spedycją lotniczą i morską oraz logistyką magazynową. Działając globalnie odpowiada za utrzymanie płynności łańcuchów dostaw w ponad 90 krajach i zatrudnia ponad 75 000 specjalistów. Strategia spółki zakłada jej aktywny udział w transformacji sektora logistycznego w duchu zrównoważonego rozwoju. W ubiegłym roku globalne przychody spółki plasowały się na poziomie 17,76 mld USD</w:t>
    </w:r>
  </w:p>
  <w:p w14:paraId="0BB01A36" w14:textId="77777777" w:rsidR="00B90D37" w:rsidRPr="00971456" w:rsidRDefault="00B90D37" w:rsidP="00F508C8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14E7" w14:textId="77777777" w:rsidR="008E5B57" w:rsidRPr="008E5B57" w:rsidRDefault="008E5B57" w:rsidP="008E5B57">
    <w:pPr>
      <w:pStyle w:val="Stopka"/>
      <w:rPr>
        <w:lang w:val="en-US"/>
      </w:rPr>
    </w:pPr>
    <w:r w:rsidRPr="008E5B57">
      <w:rPr>
        <w:lang w:val="en-US"/>
      </w:rPr>
      <w:t>DSV – Global Transport and Logistics</w:t>
    </w:r>
  </w:p>
  <w:p w14:paraId="5174CFC3" w14:textId="77777777" w:rsidR="008E5B57" w:rsidRPr="008E5B57" w:rsidRDefault="008E5B57" w:rsidP="008E5B57">
    <w:pPr>
      <w:pStyle w:val="Stopka"/>
      <w:rPr>
        <w:rFonts w:eastAsia="Calibri" w:cs="Times New Roman"/>
        <w:szCs w:val="20"/>
        <w:lang w:val="en-GB"/>
      </w:rPr>
    </w:pPr>
    <w:r w:rsidRPr="008E5B57">
      <w:rPr>
        <w:lang w:val="en-US"/>
      </w:rPr>
      <w:t>With offices and facilities in more than 80 countries on six continents, we provide and run supply chain solutions for thousands of companies on a daily basis. Our reach is global yet our presence is local and close to our customers. Read more at www.dsv.com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8A98" w14:textId="77777777" w:rsidR="005E7B50" w:rsidRDefault="005E7B50" w:rsidP="00E15348">
      <w:pPr>
        <w:spacing w:line="240" w:lineRule="auto"/>
      </w:pPr>
      <w:r>
        <w:separator/>
      </w:r>
    </w:p>
  </w:footnote>
  <w:footnote w:type="continuationSeparator" w:id="0">
    <w:p w14:paraId="7EBB35B7" w14:textId="77777777" w:rsidR="005E7B50" w:rsidRDefault="005E7B50" w:rsidP="00E15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664D" w14:textId="77777777" w:rsidR="003931C7" w:rsidRDefault="003931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FAAF" w14:textId="29038978" w:rsidR="00EC643C" w:rsidRPr="00D71F93" w:rsidRDefault="00AC2216" w:rsidP="00E56856">
    <w:pPr>
      <w:pStyle w:val="Nagwek"/>
      <w:rPr>
        <w:lang w:val="pl-PL"/>
      </w:rPr>
    </w:pPr>
    <w:r>
      <w:rPr>
        <w:lang w:val="pl-PL"/>
      </w:rPr>
      <w:t>INFORMACJA PRASOWA</w:t>
    </w:r>
    <w:r w:rsidR="00D71F93">
      <w:rPr>
        <w:lang w:val="pl-PL"/>
      </w:rPr>
      <w:t xml:space="preserve"> </w:t>
    </w:r>
    <w:r w:rsidR="00EA0EE1">
      <w:rPr>
        <w:lang w:val="pl-PL"/>
      </w:rPr>
      <w:t>05</w:t>
    </w:r>
    <w:r w:rsidR="003B0007">
      <w:rPr>
        <w:lang w:val="pl-PL"/>
      </w:rPr>
      <w:t>.</w:t>
    </w:r>
    <w:r w:rsidR="003931C7">
      <w:rPr>
        <w:lang w:val="pl-PL"/>
      </w:rPr>
      <w:t>0</w:t>
    </w:r>
    <w:r w:rsidR="00EA0EE1">
      <w:rPr>
        <w:lang w:val="pl-PL"/>
      </w:rPr>
      <w:t>3</w:t>
    </w:r>
    <w:r>
      <w:rPr>
        <w:lang w:val="pl-PL"/>
      </w:rPr>
      <w:t>.202</w:t>
    </w:r>
    <w:r w:rsidR="003177FA">
      <w:rPr>
        <w:lang w:val="pl-P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418C" w14:textId="77777777" w:rsidR="00A95981" w:rsidRPr="001A2D00" w:rsidRDefault="00A95981" w:rsidP="00A95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462EF04F" wp14:editId="11C5E603">
          <wp:simplePos x="0" y="0"/>
          <wp:positionH relativeFrom="page">
            <wp:posOffset>6325870</wp:posOffset>
          </wp:positionH>
          <wp:positionV relativeFrom="page">
            <wp:posOffset>659130</wp:posOffset>
          </wp:positionV>
          <wp:extent cx="734400" cy="21600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V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 RELEASE - </w:t>
    </w:r>
    <w:r w:rsidR="00FE3610">
      <w:t>Date</w:t>
    </w:r>
  </w:p>
  <w:p w14:paraId="20B651A2" w14:textId="77777777" w:rsidR="00A95981" w:rsidRDefault="00A95981" w:rsidP="00A95981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15B65C" wp14:editId="0C01ED3F">
              <wp:simplePos x="0" y="0"/>
              <wp:positionH relativeFrom="column">
                <wp:posOffset>10373</wp:posOffset>
              </wp:positionH>
              <wp:positionV relativeFrom="paragraph">
                <wp:posOffset>113967</wp:posOffset>
              </wp:positionV>
              <wp:extent cx="6496124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12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A0C47F" id="Straight Connector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8.95pt" to="51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" strokecolor="black [3044]"/>
          </w:pict>
        </mc:Fallback>
      </mc:AlternateContent>
    </w:r>
  </w:p>
  <w:p w14:paraId="0D66690E" w14:textId="77777777" w:rsidR="00A95981" w:rsidRDefault="00A95981" w:rsidP="00A95981">
    <w:pPr>
      <w:pStyle w:val="Nagwek"/>
    </w:pPr>
  </w:p>
  <w:p w14:paraId="2CD8F037" w14:textId="77777777" w:rsidR="000F7CB2" w:rsidRDefault="00C16381" w:rsidP="00EC643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0F74D3F" wp14:editId="6A5B4F0A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144000" cy="0"/>
              <wp:effectExtent l="0" t="0" r="2794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324B9E" id="Straight Connector 1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567pt" to="11.3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" strokecolor="black [3213]" strokeweight=".2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F414B7" wp14:editId="6DCB8167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44000" cy="0"/>
              <wp:effectExtent l="0" t="0" r="2794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24C769" id="Straight Connector 9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83.5pt" to="1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" strokecolor="black [3213]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068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8D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10D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2E9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D21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F0C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E3E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10B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1C4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7A3D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A6FDB"/>
    <w:multiLevelType w:val="hybridMultilevel"/>
    <w:tmpl w:val="009CC60C"/>
    <w:lvl w:ilvl="0" w:tplc="E99C94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524A4"/>
    <w:multiLevelType w:val="hybridMultilevel"/>
    <w:tmpl w:val="ABD6D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764772">
    <w:abstractNumId w:val="9"/>
  </w:num>
  <w:num w:numId="2" w16cid:durableId="1998220777">
    <w:abstractNumId w:val="7"/>
  </w:num>
  <w:num w:numId="3" w16cid:durableId="1312756455">
    <w:abstractNumId w:val="6"/>
  </w:num>
  <w:num w:numId="4" w16cid:durableId="1956984796">
    <w:abstractNumId w:val="5"/>
  </w:num>
  <w:num w:numId="5" w16cid:durableId="343213996">
    <w:abstractNumId w:val="4"/>
  </w:num>
  <w:num w:numId="6" w16cid:durableId="1993021701">
    <w:abstractNumId w:val="8"/>
  </w:num>
  <w:num w:numId="7" w16cid:durableId="731393154">
    <w:abstractNumId w:val="3"/>
  </w:num>
  <w:num w:numId="8" w16cid:durableId="1798140003">
    <w:abstractNumId w:val="2"/>
  </w:num>
  <w:num w:numId="9" w16cid:durableId="2014409514">
    <w:abstractNumId w:val="1"/>
  </w:num>
  <w:num w:numId="10" w16cid:durableId="414283360">
    <w:abstractNumId w:val="0"/>
  </w:num>
  <w:num w:numId="11" w16cid:durableId="1009718014">
    <w:abstractNumId w:val="11"/>
  </w:num>
  <w:num w:numId="12" w16cid:durableId="1088428379">
    <w:abstractNumId w:val="10"/>
  </w:num>
  <w:num w:numId="13" w16cid:durableId="19624909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03"/>
    <w:rsid w:val="000041C4"/>
    <w:rsid w:val="00011ACF"/>
    <w:rsid w:val="00024A45"/>
    <w:rsid w:val="00030F71"/>
    <w:rsid w:val="000351C1"/>
    <w:rsid w:val="00054BCC"/>
    <w:rsid w:val="00056577"/>
    <w:rsid w:val="000728EB"/>
    <w:rsid w:val="000973E8"/>
    <w:rsid w:val="00097D66"/>
    <w:rsid w:val="000A252A"/>
    <w:rsid w:val="000A26B4"/>
    <w:rsid w:val="000A455C"/>
    <w:rsid w:val="000B247E"/>
    <w:rsid w:val="000B2ABE"/>
    <w:rsid w:val="000C7AC9"/>
    <w:rsid w:val="000D3C9F"/>
    <w:rsid w:val="000E0CD0"/>
    <w:rsid w:val="000E6AD3"/>
    <w:rsid w:val="000F6CED"/>
    <w:rsid w:val="000F7CB2"/>
    <w:rsid w:val="00110FF0"/>
    <w:rsid w:val="001161C0"/>
    <w:rsid w:val="001172C0"/>
    <w:rsid w:val="00136A86"/>
    <w:rsid w:val="0014083C"/>
    <w:rsid w:val="0014302E"/>
    <w:rsid w:val="00145E51"/>
    <w:rsid w:val="001619B1"/>
    <w:rsid w:val="00162912"/>
    <w:rsid w:val="00172B05"/>
    <w:rsid w:val="001772E7"/>
    <w:rsid w:val="00182524"/>
    <w:rsid w:val="001842AF"/>
    <w:rsid w:val="00187A74"/>
    <w:rsid w:val="00190301"/>
    <w:rsid w:val="00192144"/>
    <w:rsid w:val="00195D61"/>
    <w:rsid w:val="001A2A5E"/>
    <w:rsid w:val="001B00C2"/>
    <w:rsid w:val="001B330E"/>
    <w:rsid w:val="001B3796"/>
    <w:rsid w:val="001C3499"/>
    <w:rsid w:val="001D0BC3"/>
    <w:rsid w:val="001D7DAF"/>
    <w:rsid w:val="001E49A8"/>
    <w:rsid w:val="001E5C96"/>
    <w:rsid w:val="001E7CCE"/>
    <w:rsid w:val="001F586B"/>
    <w:rsid w:val="001F5DD2"/>
    <w:rsid w:val="0020010E"/>
    <w:rsid w:val="00205772"/>
    <w:rsid w:val="00231F6C"/>
    <w:rsid w:val="00240A38"/>
    <w:rsid w:val="00255C9D"/>
    <w:rsid w:val="00265251"/>
    <w:rsid w:val="002661CB"/>
    <w:rsid w:val="00271E09"/>
    <w:rsid w:val="002762F0"/>
    <w:rsid w:val="00283902"/>
    <w:rsid w:val="00283AD8"/>
    <w:rsid w:val="002857C6"/>
    <w:rsid w:val="002915A8"/>
    <w:rsid w:val="002916B4"/>
    <w:rsid w:val="00293A25"/>
    <w:rsid w:val="00295CDF"/>
    <w:rsid w:val="00296982"/>
    <w:rsid w:val="002A037A"/>
    <w:rsid w:val="002A16B7"/>
    <w:rsid w:val="002B51CB"/>
    <w:rsid w:val="002B5FEF"/>
    <w:rsid w:val="002B7FDB"/>
    <w:rsid w:val="002C429F"/>
    <w:rsid w:val="002E3CDD"/>
    <w:rsid w:val="002E6713"/>
    <w:rsid w:val="002F542B"/>
    <w:rsid w:val="003177FA"/>
    <w:rsid w:val="00324014"/>
    <w:rsid w:val="003240AC"/>
    <w:rsid w:val="00331EF5"/>
    <w:rsid w:val="00336EDF"/>
    <w:rsid w:val="003447CB"/>
    <w:rsid w:val="00352FA2"/>
    <w:rsid w:val="0036457A"/>
    <w:rsid w:val="00376B0B"/>
    <w:rsid w:val="0038066C"/>
    <w:rsid w:val="00384F0A"/>
    <w:rsid w:val="00386952"/>
    <w:rsid w:val="003908A6"/>
    <w:rsid w:val="003931C7"/>
    <w:rsid w:val="003959EE"/>
    <w:rsid w:val="00397047"/>
    <w:rsid w:val="003B0007"/>
    <w:rsid w:val="003B05EE"/>
    <w:rsid w:val="003B0A7A"/>
    <w:rsid w:val="003C0861"/>
    <w:rsid w:val="003D2E7B"/>
    <w:rsid w:val="003D6943"/>
    <w:rsid w:val="00430703"/>
    <w:rsid w:val="00433FD0"/>
    <w:rsid w:val="004362D0"/>
    <w:rsid w:val="004447E5"/>
    <w:rsid w:val="004521A5"/>
    <w:rsid w:val="004561BA"/>
    <w:rsid w:val="00490744"/>
    <w:rsid w:val="00491D80"/>
    <w:rsid w:val="0049680F"/>
    <w:rsid w:val="004A45DB"/>
    <w:rsid w:val="004B4572"/>
    <w:rsid w:val="004B50CE"/>
    <w:rsid w:val="004B5795"/>
    <w:rsid w:val="004B6B5D"/>
    <w:rsid w:val="004F4F14"/>
    <w:rsid w:val="00515DC8"/>
    <w:rsid w:val="0053072B"/>
    <w:rsid w:val="00541311"/>
    <w:rsid w:val="00546640"/>
    <w:rsid w:val="005723E0"/>
    <w:rsid w:val="005819DD"/>
    <w:rsid w:val="00592A5B"/>
    <w:rsid w:val="0059568C"/>
    <w:rsid w:val="005A7C6D"/>
    <w:rsid w:val="005B76B4"/>
    <w:rsid w:val="005D00D8"/>
    <w:rsid w:val="005D1ACD"/>
    <w:rsid w:val="005D4EDB"/>
    <w:rsid w:val="005D68FA"/>
    <w:rsid w:val="005E6C31"/>
    <w:rsid w:val="005E7B50"/>
    <w:rsid w:val="005F22E0"/>
    <w:rsid w:val="005F3848"/>
    <w:rsid w:val="006036BA"/>
    <w:rsid w:val="00603FDD"/>
    <w:rsid w:val="006130BD"/>
    <w:rsid w:val="00613F45"/>
    <w:rsid w:val="00614D26"/>
    <w:rsid w:val="00630245"/>
    <w:rsid w:val="00633CA7"/>
    <w:rsid w:val="00636233"/>
    <w:rsid w:val="00642612"/>
    <w:rsid w:val="00642F96"/>
    <w:rsid w:val="00652C2B"/>
    <w:rsid w:val="0066057F"/>
    <w:rsid w:val="0066312F"/>
    <w:rsid w:val="0066344C"/>
    <w:rsid w:val="006653DA"/>
    <w:rsid w:val="00670372"/>
    <w:rsid w:val="006718D8"/>
    <w:rsid w:val="00677935"/>
    <w:rsid w:val="00682C78"/>
    <w:rsid w:val="006859E6"/>
    <w:rsid w:val="00692592"/>
    <w:rsid w:val="00695313"/>
    <w:rsid w:val="006B489B"/>
    <w:rsid w:val="006C04E8"/>
    <w:rsid w:val="006C55AD"/>
    <w:rsid w:val="006D53E9"/>
    <w:rsid w:val="006E0760"/>
    <w:rsid w:val="006E1DAB"/>
    <w:rsid w:val="006F7D18"/>
    <w:rsid w:val="00701B7E"/>
    <w:rsid w:val="00701C8A"/>
    <w:rsid w:val="00712A57"/>
    <w:rsid w:val="00714920"/>
    <w:rsid w:val="00741A60"/>
    <w:rsid w:val="00743D40"/>
    <w:rsid w:val="00747E3B"/>
    <w:rsid w:val="00763069"/>
    <w:rsid w:val="0076318F"/>
    <w:rsid w:val="00775D14"/>
    <w:rsid w:val="00786A9C"/>
    <w:rsid w:val="007922F8"/>
    <w:rsid w:val="007952E2"/>
    <w:rsid w:val="007B1A5D"/>
    <w:rsid w:val="007C0B47"/>
    <w:rsid w:val="007C53B5"/>
    <w:rsid w:val="007D774C"/>
    <w:rsid w:val="007F5FA5"/>
    <w:rsid w:val="0082193A"/>
    <w:rsid w:val="00833F84"/>
    <w:rsid w:val="0083499B"/>
    <w:rsid w:val="00852710"/>
    <w:rsid w:val="008602F4"/>
    <w:rsid w:val="00883A4B"/>
    <w:rsid w:val="008868B4"/>
    <w:rsid w:val="00891BD2"/>
    <w:rsid w:val="008962BF"/>
    <w:rsid w:val="008A587E"/>
    <w:rsid w:val="008C6015"/>
    <w:rsid w:val="008D1223"/>
    <w:rsid w:val="008D5547"/>
    <w:rsid w:val="008D690A"/>
    <w:rsid w:val="008E5B57"/>
    <w:rsid w:val="008E65DD"/>
    <w:rsid w:val="008F2020"/>
    <w:rsid w:val="008F2581"/>
    <w:rsid w:val="00903DAF"/>
    <w:rsid w:val="009168F8"/>
    <w:rsid w:val="00922D2C"/>
    <w:rsid w:val="00927C52"/>
    <w:rsid w:val="00935255"/>
    <w:rsid w:val="00965278"/>
    <w:rsid w:val="00971456"/>
    <w:rsid w:val="0097277F"/>
    <w:rsid w:val="009846E2"/>
    <w:rsid w:val="00990CE7"/>
    <w:rsid w:val="0099168B"/>
    <w:rsid w:val="00997E58"/>
    <w:rsid w:val="009B745B"/>
    <w:rsid w:val="009B7EB0"/>
    <w:rsid w:val="009C004F"/>
    <w:rsid w:val="009C0C82"/>
    <w:rsid w:val="009C1DC4"/>
    <w:rsid w:val="009C5DAE"/>
    <w:rsid w:val="009D79D7"/>
    <w:rsid w:val="00A0470E"/>
    <w:rsid w:val="00A06870"/>
    <w:rsid w:val="00A124F5"/>
    <w:rsid w:val="00A12D23"/>
    <w:rsid w:val="00A25039"/>
    <w:rsid w:val="00A31340"/>
    <w:rsid w:val="00A31B92"/>
    <w:rsid w:val="00A32782"/>
    <w:rsid w:val="00A40ABA"/>
    <w:rsid w:val="00A427B2"/>
    <w:rsid w:val="00A46D8C"/>
    <w:rsid w:val="00A52C5E"/>
    <w:rsid w:val="00A53B9B"/>
    <w:rsid w:val="00A614B9"/>
    <w:rsid w:val="00A62ED1"/>
    <w:rsid w:val="00A677C9"/>
    <w:rsid w:val="00A714F5"/>
    <w:rsid w:val="00A95981"/>
    <w:rsid w:val="00AA4AC8"/>
    <w:rsid w:val="00AB0729"/>
    <w:rsid w:val="00AB5E0F"/>
    <w:rsid w:val="00AC001C"/>
    <w:rsid w:val="00AC2216"/>
    <w:rsid w:val="00AC67DD"/>
    <w:rsid w:val="00AD2AFC"/>
    <w:rsid w:val="00AD582D"/>
    <w:rsid w:val="00AD5BDD"/>
    <w:rsid w:val="00AD782E"/>
    <w:rsid w:val="00AF03E8"/>
    <w:rsid w:val="00B0241C"/>
    <w:rsid w:val="00B14DC8"/>
    <w:rsid w:val="00B1706C"/>
    <w:rsid w:val="00B17AE7"/>
    <w:rsid w:val="00B3541B"/>
    <w:rsid w:val="00B3585F"/>
    <w:rsid w:val="00B44090"/>
    <w:rsid w:val="00B57150"/>
    <w:rsid w:val="00B57CE0"/>
    <w:rsid w:val="00B64E08"/>
    <w:rsid w:val="00B85AF2"/>
    <w:rsid w:val="00B90D37"/>
    <w:rsid w:val="00B95572"/>
    <w:rsid w:val="00B956F1"/>
    <w:rsid w:val="00B97ACB"/>
    <w:rsid w:val="00B97D2D"/>
    <w:rsid w:val="00BA12C4"/>
    <w:rsid w:val="00BA6363"/>
    <w:rsid w:val="00BA7B68"/>
    <w:rsid w:val="00BB2572"/>
    <w:rsid w:val="00BB4912"/>
    <w:rsid w:val="00BB66A1"/>
    <w:rsid w:val="00BB7777"/>
    <w:rsid w:val="00BC15B7"/>
    <w:rsid w:val="00BD633F"/>
    <w:rsid w:val="00BD64FE"/>
    <w:rsid w:val="00BE7BBC"/>
    <w:rsid w:val="00BF2629"/>
    <w:rsid w:val="00BF597A"/>
    <w:rsid w:val="00C050E4"/>
    <w:rsid w:val="00C107F3"/>
    <w:rsid w:val="00C16381"/>
    <w:rsid w:val="00C27864"/>
    <w:rsid w:val="00C50420"/>
    <w:rsid w:val="00C505AA"/>
    <w:rsid w:val="00C5079E"/>
    <w:rsid w:val="00C53AC2"/>
    <w:rsid w:val="00C57249"/>
    <w:rsid w:val="00C7049D"/>
    <w:rsid w:val="00C704B9"/>
    <w:rsid w:val="00C70F64"/>
    <w:rsid w:val="00C7458C"/>
    <w:rsid w:val="00C83F07"/>
    <w:rsid w:val="00C95DFE"/>
    <w:rsid w:val="00CB7400"/>
    <w:rsid w:val="00CC089A"/>
    <w:rsid w:val="00CD2A0C"/>
    <w:rsid w:val="00CE16C9"/>
    <w:rsid w:val="00CE78AB"/>
    <w:rsid w:val="00CF493D"/>
    <w:rsid w:val="00CF4B01"/>
    <w:rsid w:val="00D02642"/>
    <w:rsid w:val="00D22380"/>
    <w:rsid w:val="00D273ED"/>
    <w:rsid w:val="00D32399"/>
    <w:rsid w:val="00D5725D"/>
    <w:rsid w:val="00D62CBC"/>
    <w:rsid w:val="00D66C03"/>
    <w:rsid w:val="00D71F93"/>
    <w:rsid w:val="00D748BF"/>
    <w:rsid w:val="00D85B17"/>
    <w:rsid w:val="00D865EA"/>
    <w:rsid w:val="00DA451A"/>
    <w:rsid w:val="00DA6B70"/>
    <w:rsid w:val="00DB1CDB"/>
    <w:rsid w:val="00DB77FA"/>
    <w:rsid w:val="00DD6F88"/>
    <w:rsid w:val="00DE72FF"/>
    <w:rsid w:val="00DF31E5"/>
    <w:rsid w:val="00DF5EC2"/>
    <w:rsid w:val="00E00F58"/>
    <w:rsid w:val="00E103D2"/>
    <w:rsid w:val="00E15348"/>
    <w:rsid w:val="00E16CFE"/>
    <w:rsid w:val="00E17180"/>
    <w:rsid w:val="00E33DB4"/>
    <w:rsid w:val="00E4084C"/>
    <w:rsid w:val="00E42704"/>
    <w:rsid w:val="00E44FE7"/>
    <w:rsid w:val="00E45A30"/>
    <w:rsid w:val="00E45FAD"/>
    <w:rsid w:val="00E56856"/>
    <w:rsid w:val="00E87E7B"/>
    <w:rsid w:val="00EA0EE1"/>
    <w:rsid w:val="00EA30A9"/>
    <w:rsid w:val="00EA7699"/>
    <w:rsid w:val="00EB0AA7"/>
    <w:rsid w:val="00EB2492"/>
    <w:rsid w:val="00EB7BDA"/>
    <w:rsid w:val="00EB7F42"/>
    <w:rsid w:val="00EC3C36"/>
    <w:rsid w:val="00EC643C"/>
    <w:rsid w:val="00ED4F5E"/>
    <w:rsid w:val="00EE20A7"/>
    <w:rsid w:val="00EE306E"/>
    <w:rsid w:val="00EF036D"/>
    <w:rsid w:val="00EF06D7"/>
    <w:rsid w:val="00EF2C2C"/>
    <w:rsid w:val="00F03C5B"/>
    <w:rsid w:val="00F07D46"/>
    <w:rsid w:val="00F12301"/>
    <w:rsid w:val="00F13FEA"/>
    <w:rsid w:val="00F15CF6"/>
    <w:rsid w:val="00F176EA"/>
    <w:rsid w:val="00F24961"/>
    <w:rsid w:val="00F307CE"/>
    <w:rsid w:val="00F30C6B"/>
    <w:rsid w:val="00F34A73"/>
    <w:rsid w:val="00F455BD"/>
    <w:rsid w:val="00F508C8"/>
    <w:rsid w:val="00F61D94"/>
    <w:rsid w:val="00F7109D"/>
    <w:rsid w:val="00F83CE4"/>
    <w:rsid w:val="00F86852"/>
    <w:rsid w:val="00F9410C"/>
    <w:rsid w:val="00FB6D59"/>
    <w:rsid w:val="00FC2869"/>
    <w:rsid w:val="00FD6056"/>
    <w:rsid w:val="00FE3610"/>
    <w:rsid w:val="00FE3A79"/>
    <w:rsid w:val="00FF5BAD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57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B0B"/>
    <w:pPr>
      <w:spacing w:after="80" w:line="276" w:lineRule="auto"/>
      <w:contextualSpacing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33FD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433FD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433FD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1"/>
    <w:semiHidden/>
    <w:qFormat/>
    <w:rsid w:val="00695313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95981"/>
    <w:pPr>
      <w:tabs>
        <w:tab w:val="center" w:pos="4819"/>
        <w:tab w:val="right" w:pos="9638"/>
      </w:tabs>
      <w:spacing w:before="46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6363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qFormat/>
    <w:rsid w:val="00F86852"/>
    <w:pPr>
      <w:tabs>
        <w:tab w:val="center" w:pos="4819"/>
        <w:tab w:val="right" w:pos="9638"/>
      </w:tabs>
      <w:spacing w:after="0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8D5547"/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E15348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F1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433FD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433FD0"/>
    <w:rPr>
      <w:rFonts w:ascii="Arial" w:eastAsiaTheme="majorEastAsia" w:hAnsi="Arial" w:cstheme="majorBidi"/>
      <w:b/>
      <w:bCs/>
      <w:szCs w:val="26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E15348"/>
    <w:pPr>
      <w:spacing w:after="300" w:line="480" w:lineRule="atLeast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C3499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E15348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C3499"/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semiHidden/>
    <w:qFormat/>
    <w:rsid w:val="0069531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semiHidden/>
    <w:qFormat/>
    <w:rsid w:val="00695313"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695313"/>
    <w:pP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95313"/>
    <w:rPr>
      <w:rFonts w:ascii="Arial" w:hAnsi="Arial"/>
      <w:b/>
      <w:bCs/>
      <w:i/>
      <w:iCs/>
    </w:rPr>
  </w:style>
  <w:style w:type="character" w:styleId="Odwoaniedelikatne">
    <w:name w:val="Subtle Reference"/>
    <w:basedOn w:val="Domylnaczcionkaakapitu"/>
    <w:uiPriority w:val="31"/>
    <w:semiHidden/>
    <w:qFormat/>
    <w:rsid w:val="00E15348"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32"/>
    <w:semiHidden/>
    <w:qFormat/>
    <w:rsid w:val="00E15348"/>
    <w:rPr>
      <w:b/>
      <w:bCs/>
      <w:smallCaps/>
      <w:color w:val="auto"/>
      <w:spacing w:val="5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433FD0"/>
    <w:rPr>
      <w:rFonts w:ascii="Arial" w:eastAsiaTheme="majorEastAsia" w:hAnsi="Arial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9C0C82"/>
    <w:rPr>
      <w:rFonts w:ascii="Arial" w:eastAsiaTheme="majorEastAsia" w:hAnsi="Arial" w:cstheme="majorBidi"/>
      <w:bCs/>
      <w:iCs/>
    </w:rPr>
  </w:style>
  <w:style w:type="paragraph" w:styleId="Legenda">
    <w:name w:val="caption"/>
    <w:basedOn w:val="Normalny"/>
    <w:next w:val="Normalny"/>
    <w:uiPriority w:val="3"/>
    <w:semiHidden/>
    <w:qFormat/>
    <w:rsid w:val="00695313"/>
    <w:pPr>
      <w:spacing w:after="200" w:line="240" w:lineRule="auto"/>
    </w:pPr>
    <w:rPr>
      <w:b/>
      <w:bCs/>
      <w:sz w:val="18"/>
      <w:szCs w:val="18"/>
    </w:rPr>
  </w:style>
  <w:style w:type="paragraph" w:styleId="Spistreci1">
    <w:name w:val="toc 1"/>
    <w:basedOn w:val="Normalny"/>
    <w:next w:val="Normalny"/>
    <w:uiPriority w:val="39"/>
    <w:semiHidden/>
    <w:rsid w:val="004F4F14"/>
    <w:pPr>
      <w:spacing w:after="100"/>
    </w:pPr>
  </w:style>
  <w:style w:type="paragraph" w:styleId="Spistreci2">
    <w:name w:val="toc 2"/>
    <w:basedOn w:val="Normalny"/>
    <w:next w:val="Normalny"/>
    <w:uiPriority w:val="39"/>
    <w:semiHidden/>
    <w:rsid w:val="004F4F14"/>
    <w:pPr>
      <w:spacing w:after="100"/>
      <w:ind w:left="200"/>
    </w:pPr>
  </w:style>
  <w:style w:type="paragraph" w:styleId="Spistreci3">
    <w:name w:val="toc 3"/>
    <w:basedOn w:val="Normalny"/>
    <w:next w:val="Normalny"/>
    <w:uiPriority w:val="39"/>
    <w:semiHidden/>
    <w:rsid w:val="004F4F14"/>
    <w:pPr>
      <w:spacing w:after="100"/>
      <w:ind w:left="400"/>
    </w:pPr>
  </w:style>
  <w:style w:type="paragraph" w:styleId="Spistreci4">
    <w:name w:val="toc 4"/>
    <w:basedOn w:val="Normalny"/>
    <w:next w:val="Normalny"/>
    <w:uiPriority w:val="39"/>
    <w:semiHidden/>
    <w:rsid w:val="004F4F14"/>
    <w:pPr>
      <w:spacing w:after="100"/>
      <w:ind w:left="600"/>
    </w:pPr>
  </w:style>
  <w:style w:type="paragraph" w:styleId="Spistreci5">
    <w:name w:val="toc 5"/>
    <w:basedOn w:val="Normalny"/>
    <w:next w:val="Normalny"/>
    <w:uiPriority w:val="39"/>
    <w:semiHidden/>
    <w:rsid w:val="004F4F14"/>
    <w:pPr>
      <w:spacing w:after="100"/>
      <w:ind w:left="800"/>
    </w:pPr>
  </w:style>
  <w:style w:type="paragraph" w:styleId="Spistreci6">
    <w:name w:val="toc 6"/>
    <w:basedOn w:val="Normalny"/>
    <w:next w:val="Normalny"/>
    <w:uiPriority w:val="39"/>
    <w:semiHidden/>
    <w:rsid w:val="004F4F14"/>
    <w:pPr>
      <w:spacing w:after="100"/>
      <w:ind w:left="1000"/>
    </w:pPr>
  </w:style>
  <w:style w:type="paragraph" w:styleId="Spistreci7">
    <w:name w:val="toc 7"/>
    <w:basedOn w:val="Normalny"/>
    <w:next w:val="Normalny"/>
    <w:uiPriority w:val="39"/>
    <w:semiHidden/>
    <w:rsid w:val="004F4F14"/>
    <w:pPr>
      <w:spacing w:after="100"/>
      <w:ind w:left="1200"/>
    </w:pPr>
  </w:style>
  <w:style w:type="paragraph" w:styleId="Spistreci8">
    <w:name w:val="toc 8"/>
    <w:basedOn w:val="Normalny"/>
    <w:next w:val="Normalny"/>
    <w:uiPriority w:val="39"/>
    <w:semiHidden/>
    <w:rsid w:val="004F4F14"/>
    <w:pPr>
      <w:spacing w:after="100"/>
      <w:ind w:left="1400"/>
    </w:pPr>
  </w:style>
  <w:style w:type="paragraph" w:styleId="Spistreci9">
    <w:name w:val="toc 9"/>
    <w:basedOn w:val="Normalny"/>
    <w:next w:val="Normalny"/>
    <w:uiPriority w:val="39"/>
    <w:semiHidden/>
    <w:rsid w:val="004F4F14"/>
    <w:pPr>
      <w:spacing w:after="100"/>
      <w:ind w:left="1600"/>
    </w:pPr>
  </w:style>
  <w:style w:type="paragraph" w:styleId="Nagwekspisutreci">
    <w:name w:val="TOC Heading"/>
    <w:basedOn w:val="Nagwek1"/>
    <w:next w:val="Normalny"/>
    <w:uiPriority w:val="39"/>
    <w:semiHidden/>
    <w:qFormat/>
    <w:rsid w:val="004F4F14"/>
    <w:pPr>
      <w:spacing w:after="480"/>
      <w:outlineLvl w:val="9"/>
    </w:pPr>
  </w:style>
  <w:style w:type="character" w:styleId="Odwoanieprzypisukocowego">
    <w:name w:val="endnote reference"/>
    <w:basedOn w:val="Domylnaczcionkaakapitu"/>
    <w:uiPriority w:val="99"/>
    <w:semiHidden/>
    <w:rsid w:val="004F4F1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4F14"/>
    <w:pPr>
      <w:spacing w:line="240" w:lineRule="auto"/>
    </w:pPr>
    <w:rPr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F14"/>
    <w:rPr>
      <w:rFonts w:ascii="Tahoma" w:hAnsi="Tahoma"/>
      <w:sz w:val="1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14"/>
    <w:pPr>
      <w:spacing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F14"/>
    <w:rPr>
      <w:rFonts w:ascii="Tahoma" w:hAnsi="Tahoma"/>
      <w:sz w:val="16"/>
      <w:szCs w:val="20"/>
    </w:rPr>
  </w:style>
  <w:style w:type="character" w:styleId="Numerstrony">
    <w:name w:val="page number"/>
    <w:basedOn w:val="Domylnaczcionkaakapitu"/>
    <w:uiPriority w:val="99"/>
    <w:semiHidden/>
    <w:rsid w:val="004F4F14"/>
  </w:style>
  <w:style w:type="table" w:styleId="Tabela-Siatka">
    <w:name w:val="Table Grid"/>
    <w:basedOn w:val="Standardowy"/>
    <w:uiPriority w:val="59"/>
    <w:rsid w:val="00EA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ny"/>
    <w:uiPriority w:val="5"/>
    <w:semiHidden/>
    <w:rsid w:val="00430703"/>
    <w:rPr>
      <w:rFonts w:eastAsia="Times New Roman" w:cs="Times New Roman"/>
      <w:b/>
      <w:szCs w:val="24"/>
    </w:rPr>
  </w:style>
  <w:style w:type="paragraph" w:customStyle="1" w:styleId="Templates">
    <w:name w:val="Templates"/>
    <w:uiPriority w:val="6"/>
    <w:semiHidden/>
    <w:qFormat/>
    <w:rsid w:val="0014083C"/>
    <w:pPr>
      <w:spacing w:after="0" w:line="180" w:lineRule="atLeast"/>
    </w:pPr>
    <w:rPr>
      <w:rFonts w:ascii="Arial" w:hAnsi="Arial"/>
      <w:sz w:val="14"/>
    </w:rPr>
  </w:style>
  <w:style w:type="paragraph" w:customStyle="1" w:styleId="Templates-CompanyName">
    <w:name w:val="Templates - Company Name"/>
    <w:basedOn w:val="Templates"/>
    <w:next w:val="Templates-Address"/>
    <w:uiPriority w:val="6"/>
    <w:semiHidden/>
    <w:qFormat/>
    <w:rsid w:val="00EC643C"/>
    <w:rPr>
      <w:b/>
    </w:rPr>
  </w:style>
  <w:style w:type="paragraph" w:customStyle="1" w:styleId="Templates-Address">
    <w:name w:val="Templates - Address"/>
    <w:basedOn w:val="Templates"/>
    <w:uiPriority w:val="6"/>
    <w:semiHidden/>
    <w:qFormat/>
    <w:rsid w:val="009D79D7"/>
    <w:pPr>
      <w:tabs>
        <w:tab w:val="left" w:pos="737"/>
      </w:tabs>
    </w:pPr>
  </w:style>
  <w:style w:type="paragraph" w:customStyle="1" w:styleId="Leadtext">
    <w:name w:val="Leadtext"/>
    <w:basedOn w:val="Normalny"/>
    <w:uiPriority w:val="6"/>
    <w:semiHidden/>
    <w:qFormat/>
    <w:rsid w:val="00295CDF"/>
    <w:pPr>
      <w:spacing w:line="180" w:lineRule="atLeast"/>
    </w:pPr>
    <w:rPr>
      <w:sz w:val="14"/>
    </w:rPr>
  </w:style>
  <w:style w:type="paragraph" w:styleId="Listapunktowana">
    <w:name w:val="List Bullet"/>
    <w:basedOn w:val="Normalny"/>
    <w:uiPriority w:val="2"/>
    <w:unhideWhenUsed/>
    <w:qFormat/>
    <w:rsid w:val="00376B0B"/>
    <w:pPr>
      <w:numPr>
        <w:numId w:val="1"/>
      </w:numPr>
      <w:ind w:left="357" w:hanging="357"/>
    </w:pPr>
  </w:style>
  <w:style w:type="paragraph" w:styleId="Akapitzlist">
    <w:name w:val="List Paragraph"/>
    <w:basedOn w:val="Normalny"/>
    <w:uiPriority w:val="34"/>
    <w:qFormat/>
    <w:rsid w:val="00BA6363"/>
    <w:pPr>
      <w:ind w:left="720"/>
    </w:pPr>
  </w:style>
  <w:style w:type="character" w:styleId="Pogrubienie">
    <w:name w:val="Strong"/>
    <w:basedOn w:val="Domylnaczcionkaakapitu"/>
    <w:uiPriority w:val="22"/>
    <w:rsid w:val="008E5B57"/>
    <w:rPr>
      <w:b/>
      <w:bCs/>
    </w:rPr>
  </w:style>
  <w:style w:type="paragraph" w:customStyle="1" w:styleId="Footerheading">
    <w:name w:val="Footer heading"/>
    <w:basedOn w:val="Stopka"/>
    <w:next w:val="Stopka"/>
    <w:uiPriority w:val="99"/>
    <w:qFormat/>
    <w:rsid w:val="00187A74"/>
    <w:rPr>
      <w:b/>
      <w:lang w:val="en-US"/>
    </w:rPr>
  </w:style>
  <w:style w:type="paragraph" w:styleId="Listanumerowana">
    <w:name w:val="List Number"/>
    <w:basedOn w:val="Normalny"/>
    <w:uiPriority w:val="2"/>
    <w:qFormat/>
    <w:rsid w:val="00376B0B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6C55AD"/>
    <w:rPr>
      <w:color w:val="808080"/>
    </w:rPr>
  </w:style>
  <w:style w:type="character" w:customStyle="1" w:styleId="Header-AllCaps">
    <w:name w:val="Header - AllCaps"/>
    <w:basedOn w:val="Domylnaczcionkaakapitu"/>
    <w:uiPriority w:val="1"/>
    <w:qFormat/>
    <w:rsid w:val="00EF036D"/>
    <w:rPr>
      <w:caps/>
      <w:smallCap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4B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4B9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2144"/>
    <w:pPr>
      <w:spacing w:after="0" w:line="240" w:lineRule="auto"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59568C"/>
    <w:rPr>
      <w:color w:val="0431A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7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walawender\AppData\Local\Temp\2\Templafy\WordVsto\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2664"/>
      </a:dk2>
      <a:lt2>
        <a:srgbClr val="DBDCDD"/>
      </a:lt2>
      <a:accent1>
        <a:srgbClr val="000000"/>
      </a:accent1>
      <a:accent2>
        <a:srgbClr val="0431A6"/>
      </a:accent2>
      <a:accent3>
        <a:srgbClr val="4B87E0"/>
      </a:accent3>
      <a:accent4>
        <a:srgbClr val="BCDBEC"/>
      </a:accent4>
      <a:accent5>
        <a:srgbClr val="83878D"/>
      </a:accent5>
      <a:accent6>
        <a:srgbClr val="CDD0D3"/>
      </a:accent6>
      <a:hlink>
        <a:srgbClr val="0431A6"/>
      </a:hlink>
      <a:folHlink>
        <a:srgbClr val="4B87E0"/>
      </a:folHlink>
    </a:clrScheme>
    <a:fontScheme name="DS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Press Release","templateDescription":"","enableDocumentContentUpdater":false,"version":"2.0"}]]></TemplafyTemplate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BD6E66C9CB74199E50984E3CDCF40" ma:contentTypeVersion="13" ma:contentTypeDescription="Utwórz nowy dokument." ma:contentTypeScope="" ma:versionID="b36643ead8eb2e43d9cf57a96ccc9559">
  <xsd:schema xmlns:xsd="http://www.w3.org/2001/XMLSchema" xmlns:xs="http://www.w3.org/2001/XMLSchema" xmlns:p="http://schemas.microsoft.com/office/2006/metadata/properties" xmlns:ns2="90d553f9-3fb6-4dc7-a066-c0c10f93a8be" xmlns:ns3="796cb374-2203-4229-8e75-98c7fff4112a" targetNamespace="http://schemas.microsoft.com/office/2006/metadata/properties" ma:root="true" ma:fieldsID="9d536eedac9d5b57cf0d95e2ca33ec98" ns2:_="" ns3:_="">
    <xsd:import namespace="90d553f9-3fb6-4dc7-a066-c0c10f93a8be"/>
    <xsd:import namespace="796cb374-2203-4229-8e75-98c7fff41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553f9-3fb6-4dc7-a066-c0c10f93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f84cb67-fe33-40be-91c2-b4a853e1f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cb374-2203-4229-8e75-98c7fff4112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44357ac-ff32-4a0e-90ef-75013fdb240a}" ma:internalName="TaxCatchAll" ma:showField="CatchAllData" ma:web="796cb374-2203-4229-8e75-98c7fff411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6cb374-2203-4229-8e75-98c7fff4112a" xsi:nil="true"/>
    <lcf76f155ced4ddcb4097134ff3c332f xmlns="90d553f9-3fb6-4dc7-a066-c0c10f93a8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1F0CD7-C508-41CD-9A06-30FE4B7A948F}">
  <ds:schemaRefs/>
</ds:datastoreItem>
</file>

<file path=customXml/itemProps2.xml><?xml version="1.0" encoding="utf-8"?>
<ds:datastoreItem xmlns:ds="http://schemas.openxmlformats.org/officeDocument/2006/customXml" ds:itemID="{79CF3A11-3112-4827-BB8E-D80611D064E7}">
  <ds:schemaRefs/>
</ds:datastoreItem>
</file>

<file path=customXml/itemProps3.xml><?xml version="1.0" encoding="utf-8"?>
<ds:datastoreItem xmlns:ds="http://schemas.openxmlformats.org/officeDocument/2006/customXml" ds:itemID="{04A14CF2-8E15-42E6-8CB2-761AB287042E}"/>
</file>

<file path=customXml/itemProps4.xml><?xml version="1.0" encoding="utf-8"?>
<ds:datastoreItem xmlns:ds="http://schemas.openxmlformats.org/officeDocument/2006/customXml" ds:itemID="{9C237274-9024-45F5-9BCE-2E26ED2F4536}"/>
</file>

<file path=customXml/itemProps5.xml><?xml version="1.0" encoding="utf-8"?>
<ds:datastoreItem xmlns:ds="http://schemas.openxmlformats.org/officeDocument/2006/customXml" ds:itemID="{985F50E9-3387-4F79-9211-C95CAC62F61B}"/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2024-02-27T10:11:00Z</dcterms:created>
  <dcterms:modified xsi:type="dcterms:W3CDTF">2024-03-04T11:11:00Z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dsv</vt:lpwstr>
  </property>
  <property fmtid="{D5CDD505-2E9C-101B-9397-08002B2CF9AE}" pid="3" name="TemplafyTemplateId">
    <vt:lpwstr>637037096487725970</vt:lpwstr>
  </property>
  <property fmtid="{D5CDD505-2E9C-101B-9397-08002B2CF9AE}" pid="4" name="TemplafyUserProfileId">
    <vt:lpwstr>638118728921568640</vt:lpwstr>
  </property>
  <property fmtid="{D5CDD505-2E9C-101B-9397-08002B2CF9AE}" pid="5" name="TemplafyLanguageCode">
    <vt:lpwstr>en-GB</vt:lpwstr>
  </property>
  <property fmtid="{D5CDD505-2E9C-101B-9397-08002B2CF9AE}" pid="6" name="TemplafyFromBlank">
    <vt:bool>false</vt:bool>
  </property>
  <property fmtid="{D5CDD505-2E9C-101B-9397-08002B2CF9AE}" pid="7" name="ContentTypeId">
    <vt:lpwstr>0x01010041DBD6E66C9CB74199E50984E3CDCF40</vt:lpwstr>
  </property>
</Properties>
</file>